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5F6CD" w14:textId="77777777" w:rsidR="00ED77AA" w:rsidRPr="00D52DA6" w:rsidRDefault="00ED77AA" w:rsidP="00A411BD">
      <w:pPr>
        <w:jc w:val="center"/>
        <w:rPr>
          <w:rFonts w:ascii="Old English Text MT" w:hAnsi="Old English Text MT" w:cs="Calibri"/>
          <w:sz w:val="24"/>
          <w:szCs w:val="24"/>
        </w:rPr>
      </w:pPr>
    </w:p>
    <w:p w14:paraId="65D9CF45" w14:textId="5F9E4277" w:rsidR="004E63EA" w:rsidRDefault="004E63EA" w:rsidP="004E63EA">
      <w:pPr>
        <w:rPr>
          <w:sz w:val="28"/>
          <w:szCs w:val="28"/>
        </w:rPr>
      </w:pPr>
      <w:r>
        <w:rPr>
          <w:b/>
          <w:sz w:val="28"/>
          <w:szCs w:val="28"/>
        </w:rPr>
        <w:t xml:space="preserve">Formanden </w:t>
      </w:r>
      <w:r w:rsidR="001E13A0">
        <w:rPr>
          <w:b/>
          <w:sz w:val="28"/>
          <w:szCs w:val="28"/>
        </w:rPr>
        <w:t>beretning 2018</w:t>
      </w:r>
    </w:p>
    <w:p w14:paraId="42149EBA" w14:textId="7432E372" w:rsidR="004E63EA" w:rsidRPr="004E63EA" w:rsidRDefault="004E63EA" w:rsidP="004E63EA">
      <w:pPr>
        <w:rPr>
          <w:sz w:val="28"/>
          <w:szCs w:val="28"/>
        </w:rPr>
      </w:pPr>
      <w:r w:rsidRPr="004E63EA">
        <w:rPr>
          <w:sz w:val="28"/>
          <w:szCs w:val="28"/>
        </w:rPr>
        <w:t>I mine år som formand er beretningerne altid søgt gjort så korte som muligt. Og i år er ingen undtagelse - desværre.</w:t>
      </w:r>
    </w:p>
    <w:p w14:paraId="2C1A0FE7" w14:textId="77777777" w:rsidR="004E63EA" w:rsidRPr="004E63EA" w:rsidRDefault="004E63EA" w:rsidP="004E63EA">
      <w:pPr>
        <w:rPr>
          <w:sz w:val="28"/>
          <w:szCs w:val="28"/>
        </w:rPr>
      </w:pPr>
      <w:r w:rsidRPr="004E63EA">
        <w:rPr>
          <w:sz w:val="28"/>
          <w:szCs w:val="28"/>
        </w:rPr>
        <w:t>Desværre, fordi længden også afspejler indsatsen fra undertegnedes side i det forgangne år. Ambitionerne har været der, men tid og overskud har beklageligvis ikke fulgt med.</w:t>
      </w:r>
    </w:p>
    <w:p w14:paraId="7EE0CB95" w14:textId="5568BF06" w:rsidR="004E63EA" w:rsidRPr="004E63EA" w:rsidRDefault="004E63EA" w:rsidP="004E63EA">
      <w:pPr>
        <w:rPr>
          <w:sz w:val="28"/>
          <w:szCs w:val="28"/>
        </w:rPr>
      </w:pPr>
      <w:r w:rsidRPr="004E63EA">
        <w:rPr>
          <w:sz w:val="28"/>
          <w:szCs w:val="28"/>
        </w:rPr>
        <w:t>Det startede optimistisk nok med et forsøg på at “skubbe” lidt til kommunen med hensyn til nok engang at diskutere hytterne og deres fremtid. Optimismen forsvandt dog hurtigt, da dette ikke bar frugt. Selvfølgelig skal gruppen have et sted at være - var beskeden - men finde penge til at opgradere - eller som minimum renovere - hytterne til en noge</w:t>
      </w:r>
      <w:r>
        <w:rPr>
          <w:sz w:val="28"/>
          <w:szCs w:val="28"/>
        </w:rPr>
        <w:t>n</w:t>
      </w:r>
      <w:r w:rsidRPr="004E63EA">
        <w:rPr>
          <w:sz w:val="28"/>
          <w:szCs w:val="28"/>
        </w:rPr>
        <w:t>lunde stand er tilsyneladende ikke mulig. Vi har dog få ændret lidt på sammensætningen af kolonnens bestyrelse, men hverken vi eller banken har arbejdet med ekspresfart, så det hele er ikke faldet formelt på plads endnu. Dette vil forhåbentlig bringe brugere og kolonne tættere sammen, men kan næppe forventes at skabe “mirakler”.</w:t>
      </w:r>
    </w:p>
    <w:p w14:paraId="10EF1BF4" w14:textId="77777777" w:rsidR="004E63EA" w:rsidRPr="004E63EA" w:rsidRDefault="004E63EA" w:rsidP="004E63EA">
      <w:pPr>
        <w:rPr>
          <w:sz w:val="28"/>
          <w:szCs w:val="28"/>
        </w:rPr>
      </w:pPr>
      <w:r w:rsidRPr="004E63EA">
        <w:rPr>
          <w:sz w:val="28"/>
          <w:szCs w:val="28"/>
        </w:rPr>
        <w:t>På styrelsesplan har situationen omkring hytterne ført til en indledende diskussion om at der måske skal etableres en form for arbejdsgruppen, som kan kigge på forskellige muligheder for forbedre hyttesituationen, idet gruppen formentlig skal komme både med visioner, men formentlig også en hel del penge, hvis der skal ske noget på dette område.</w:t>
      </w:r>
    </w:p>
    <w:p w14:paraId="401006D4" w14:textId="77777777" w:rsidR="004E63EA" w:rsidRPr="004E63EA" w:rsidRDefault="004E63EA" w:rsidP="004E63EA">
      <w:pPr>
        <w:rPr>
          <w:sz w:val="28"/>
          <w:szCs w:val="28"/>
        </w:rPr>
      </w:pPr>
      <w:r w:rsidRPr="004E63EA">
        <w:rPr>
          <w:sz w:val="28"/>
          <w:szCs w:val="28"/>
        </w:rPr>
        <w:t>Lige på dette område synes jeg dog, at der er en vis grund til optimisme. Gruppen råder over nogle ildsjæle, som både vil gruppen det godt, men som også har initiativ og handlekraft til at sætte projekter i søgen. Dette fremgår blandt andet af årsregnskabet, hvor gruppens egenkapital er den klart størst i de 8 år, jeg har været i styrelsen. Stor ros til de af jer, som yder den ekstra indsats - både med hensyn til søsætning af projekter, men også for at medvirke til at skabe det økonomiske fundament for disse.</w:t>
      </w:r>
    </w:p>
    <w:p w14:paraId="41E2CCC8" w14:textId="5ED8C7F8" w:rsidR="004E63EA" w:rsidRPr="004E63EA" w:rsidRDefault="004E63EA" w:rsidP="004E63EA">
      <w:pPr>
        <w:rPr>
          <w:sz w:val="28"/>
          <w:szCs w:val="28"/>
        </w:rPr>
      </w:pPr>
      <w:r w:rsidRPr="004E63EA">
        <w:rPr>
          <w:sz w:val="28"/>
          <w:szCs w:val="28"/>
        </w:rPr>
        <w:lastRenderedPageBreak/>
        <w:t xml:space="preserve">Der skal selvfølgelig også lyde en ros og tak til de ledere, som møder op igen og igen for at lave godt spejderarbejde med vores børn. Men også planlægge sommerlejr, udflugter, </w:t>
      </w:r>
      <w:proofErr w:type="spellStart"/>
      <w:r w:rsidRPr="004E63EA">
        <w:rPr>
          <w:sz w:val="28"/>
          <w:szCs w:val="28"/>
        </w:rPr>
        <w:t>DiniZuli</w:t>
      </w:r>
      <w:proofErr w:type="spellEnd"/>
      <w:r w:rsidRPr="004E63EA">
        <w:rPr>
          <w:sz w:val="28"/>
          <w:szCs w:val="28"/>
        </w:rPr>
        <w:t>, lave familiespejd og alle de 117 andre ting, som foregår i løbet af et kalenderår</w:t>
      </w:r>
      <w:r>
        <w:rPr>
          <w:sz w:val="28"/>
          <w:szCs w:val="28"/>
        </w:rPr>
        <w:t xml:space="preserve"> og som i har kunnet høre om i grenberetningerne og vil høre senere i gruppeledelsens beretning</w:t>
      </w:r>
      <w:r w:rsidRPr="004E63EA">
        <w:rPr>
          <w:sz w:val="28"/>
          <w:szCs w:val="28"/>
        </w:rPr>
        <w:t>. Uden jer - ingen gruppe.</w:t>
      </w:r>
    </w:p>
    <w:p w14:paraId="34D6DF5C" w14:textId="77777777" w:rsidR="004E63EA" w:rsidRPr="004E63EA" w:rsidRDefault="004E63EA" w:rsidP="004E63EA">
      <w:pPr>
        <w:rPr>
          <w:sz w:val="28"/>
          <w:szCs w:val="28"/>
        </w:rPr>
      </w:pPr>
      <w:r w:rsidRPr="004E63EA">
        <w:rPr>
          <w:sz w:val="28"/>
          <w:szCs w:val="28"/>
        </w:rPr>
        <w:t>Dette er min svanesang som formand. Min datter er nu kun i periferien af gruppen og efter 8 år har der indsneget sig en vis “metaltræthed”, så gruppen vil være bedst tjent med nye kræfter.</w:t>
      </w:r>
    </w:p>
    <w:p w14:paraId="35D20798" w14:textId="3243A9EF" w:rsidR="00081CE1" w:rsidRPr="009C3A8E" w:rsidRDefault="004E63EA" w:rsidP="004E63EA">
      <w:pPr>
        <w:rPr>
          <w:sz w:val="28"/>
          <w:szCs w:val="28"/>
        </w:rPr>
      </w:pPr>
      <w:r w:rsidRPr="004E63EA">
        <w:rPr>
          <w:sz w:val="28"/>
          <w:szCs w:val="28"/>
        </w:rPr>
        <w:t>Tak for nu og tak for et godt samarbejde til styrelsen og lederne.</w:t>
      </w:r>
    </w:p>
    <w:p w14:paraId="399FB0AF" w14:textId="77777777" w:rsidR="006F3F91" w:rsidRDefault="006F3F91" w:rsidP="006F3F91">
      <w:pPr>
        <w:spacing w:after="0"/>
        <w:rPr>
          <w:sz w:val="28"/>
          <w:szCs w:val="28"/>
        </w:rPr>
      </w:pPr>
    </w:p>
    <w:p w14:paraId="48331545" w14:textId="24B04642" w:rsidR="00D52DA6" w:rsidRPr="00D52DA6" w:rsidRDefault="004E63EA" w:rsidP="00D52DA6">
      <w:pPr>
        <w:rPr>
          <w:sz w:val="28"/>
          <w:szCs w:val="28"/>
        </w:rPr>
      </w:pPr>
      <w:r>
        <w:rPr>
          <w:b/>
          <w:sz w:val="28"/>
          <w:szCs w:val="28"/>
        </w:rPr>
        <w:t>Morten Stützer - Styrelsesformand</w:t>
      </w:r>
      <w:bookmarkStart w:id="0" w:name="_GoBack"/>
      <w:bookmarkEnd w:id="0"/>
    </w:p>
    <w:sectPr w:rsidR="00D52DA6" w:rsidRPr="00D52DA6" w:rsidSect="0084675E">
      <w:headerReference w:type="default" r:id="rId8"/>
      <w:footerReference w:type="default" r:id="rId9"/>
      <w:pgSz w:w="11906" w:h="16838"/>
      <w:pgMar w:top="1701" w:right="1134" w:bottom="45"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28A6A" w14:textId="77777777" w:rsidR="00607186" w:rsidRDefault="00607186">
      <w:r>
        <w:separator/>
      </w:r>
    </w:p>
  </w:endnote>
  <w:endnote w:type="continuationSeparator" w:id="0">
    <w:p w14:paraId="040152B8" w14:textId="77777777" w:rsidR="00607186" w:rsidRDefault="0060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altName w:val="Zapfino"/>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19179" w14:textId="77777777" w:rsidR="006827D5" w:rsidRDefault="006827D5">
    <w:pPr>
      <w:pStyle w:val="Sidefod"/>
    </w:pPr>
  </w:p>
  <w:p w14:paraId="2F36AFD7" w14:textId="77777777" w:rsidR="006827D5" w:rsidRDefault="006827D5">
    <w:pPr>
      <w:pStyle w:val="Sidefod"/>
    </w:pPr>
  </w:p>
  <w:p w14:paraId="60049F9F" w14:textId="77777777" w:rsidR="006827D5" w:rsidRDefault="006827D5">
    <w:pPr>
      <w:pStyle w:val="Sidefod"/>
    </w:pPr>
    <w:r>
      <w:tab/>
    </w:r>
  </w:p>
  <w:p w14:paraId="2C6C92C5" w14:textId="77777777" w:rsidR="006827D5" w:rsidRDefault="006827D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5B31E" w14:textId="77777777" w:rsidR="00607186" w:rsidRDefault="00607186">
      <w:r>
        <w:separator/>
      </w:r>
    </w:p>
  </w:footnote>
  <w:footnote w:type="continuationSeparator" w:id="0">
    <w:p w14:paraId="73CC6B66" w14:textId="77777777" w:rsidR="00607186" w:rsidRDefault="00607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CC808" w14:textId="77777777" w:rsidR="006827D5" w:rsidRPr="0017603F" w:rsidRDefault="0017726D" w:rsidP="0017603F">
    <w:pPr>
      <w:pStyle w:val="Sidehoved"/>
      <w:jc w:val="center"/>
      <w:rPr>
        <w:b/>
        <w:sz w:val="52"/>
        <w:szCs w:val="52"/>
      </w:rPr>
    </w:pPr>
    <w:r>
      <w:rPr>
        <w:noProof/>
        <w:lang w:eastAsia="da-DK"/>
      </w:rPr>
      <w:drawing>
        <wp:anchor distT="0" distB="0" distL="114300" distR="114300" simplePos="0" relativeHeight="251657728" behindDoc="0" locked="0" layoutInCell="1" allowOverlap="1" wp14:anchorId="53209B12" wp14:editId="24E9D2B0">
          <wp:simplePos x="0" y="0"/>
          <wp:positionH relativeFrom="column">
            <wp:align>left</wp:align>
          </wp:positionH>
          <wp:positionV relativeFrom="paragraph">
            <wp:posOffset>3810</wp:posOffset>
          </wp:positionV>
          <wp:extent cx="497840" cy="624840"/>
          <wp:effectExtent l="19050" t="0" r="0" b="0"/>
          <wp:wrapSquare wrapText="bothSides"/>
          <wp:docPr id="1" name="Billede 1" descr="varbere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beredt"/>
                  <pic:cNvPicPr>
                    <a:picLocks noChangeAspect="1" noChangeArrowheads="1"/>
                  </pic:cNvPicPr>
                </pic:nvPicPr>
                <pic:blipFill>
                  <a:blip r:embed="rId1"/>
                  <a:srcRect/>
                  <a:stretch>
                    <a:fillRect/>
                  </a:stretch>
                </pic:blipFill>
                <pic:spPr bwMode="auto">
                  <a:xfrm>
                    <a:off x="0" y="0"/>
                    <a:ext cx="497840" cy="624840"/>
                  </a:xfrm>
                  <a:prstGeom prst="rect">
                    <a:avLst/>
                  </a:prstGeom>
                  <a:noFill/>
                  <a:ln w="9525">
                    <a:noFill/>
                    <a:miter lim="800000"/>
                    <a:headEnd/>
                    <a:tailEnd/>
                  </a:ln>
                </pic:spPr>
              </pic:pic>
            </a:graphicData>
          </a:graphic>
        </wp:anchor>
      </w:drawing>
    </w:r>
    <w:r w:rsidR="006827D5" w:rsidRPr="0017603F">
      <w:rPr>
        <w:b/>
        <w:sz w:val="52"/>
        <w:szCs w:val="52"/>
      </w:rPr>
      <w:t>Prins Hamlets gruppe</w:t>
    </w:r>
  </w:p>
  <w:p w14:paraId="06E2D053" w14:textId="77777777" w:rsidR="006827D5" w:rsidRPr="0017603F" w:rsidRDefault="006827D5" w:rsidP="0017603F">
    <w:pPr>
      <w:pStyle w:val="Sidehoved"/>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C5951"/>
    <w:multiLevelType w:val="hybridMultilevel"/>
    <w:tmpl w:val="ABD20E20"/>
    <w:lvl w:ilvl="0" w:tplc="D5E8CFE8">
      <w:start w:val="49"/>
      <w:numFmt w:val="bullet"/>
      <w:lvlText w:val="-"/>
      <w:lvlJc w:val="left"/>
      <w:pPr>
        <w:tabs>
          <w:tab w:val="num" w:pos="405"/>
        </w:tabs>
        <w:ind w:left="405" w:hanging="360"/>
      </w:pPr>
      <w:rPr>
        <w:rFonts w:ascii="Times New Roman" w:eastAsia="Times New Roman" w:hAnsi="Times New Roman" w:cs="Times New Roman" w:hint="default"/>
      </w:rPr>
    </w:lvl>
    <w:lvl w:ilvl="1" w:tplc="04060003" w:tentative="1">
      <w:start w:val="1"/>
      <w:numFmt w:val="bullet"/>
      <w:lvlText w:val="o"/>
      <w:lvlJc w:val="left"/>
      <w:pPr>
        <w:tabs>
          <w:tab w:val="num" w:pos="1125"/>
        </w:tabs>
        <w:ind w:left="1125" w:hanging="360"/>
      </w:pPr>
      <w:rPr>
        <w:rFonts w:ascii="Courier New" w:hAnsi="Courier New" w:cs="Courier New" w:hint="default"/>
      </w:rPr>
    </w:lvl>
    <w:lvl w:ilvl="2" w:tplc="04060005" w:tentative="1">
      <w:start w:val="1"/>
      <w:numFmt w:val="bullet"/>
      <w:lvlText w:val=""/>
      <w:lvlJc w:val="left"/>
      <w:pPr>
        <w:tabs>
          <w:tab w:val="num" w:pos="1845"/>
        </w:tabs>
        <w:ind w:left="1845" w:hanging="360"/>
      </w:pPr>
      <w:rPr>
        <w:rFonts w:ascii="Wingdings" w:hAnsi="Wingdings" w:hint="default"/>
      </w:rPr>
    </w:lvl>
    <w:lvl w:ilvl="3" w:tplc="04060001" w:tentative="1">
      <w:start w:val="1"/>
      <w:numFmt w:val="bullet"/>
      <w:lvlText w:val=""/>
      <w:lvlJc w:val="left"/>
      <w:pPr>
        <w:tabs>
          <w:tab w:val="num" w:pos="2565"/>
        </w:tabs>
        <w:ind w:left="2565" w:hanging="360"/>
      </w:pPr>
      <w:rPr>
        <w:rFonts w:ascii="Symbol" w:hAnsi="Symbol" w:hint="default"/>
      </w:rPr>
    </w:lvl>
    <w:lvl w:ilvl="4" w:tplc="04060003" w:tentative="1">
      <w:start w:val="1"/>
      <w:numFmt w:val="bullet"/>
      <w:lvlText w:val="o"/>
      <w:lvlJc w:val="left"/>
      <w:pPr>
        <w:tabs>
          <w:tab w:val="num" w:pos="3285"/>
        </w:tabs>
        <w:ind w:left="3285" w:hanging="360"/>
      </w:pPr>
      <w:rPr>
        <w:rFonts w:ascii="Courier New" w:hAnsi="Courier New" w:cs="Courier New" w:hint="default"/>
      </w:rPr>
    </w:lvl>
    <w:lvl w:ilvl="5" w:tplc="04060005" w:tentative="1">
      <w:start w:val="1"/>
      <w:numFmt w:val="bullet"/>
      <w:lvlText w:val=""/>
      <w:lvlJc w:val="left"/>
      <w:pPr>
        <w:tabs>
          <w:tab w:val="num" w:pos="4005"/>
        </w:tabs>
        <w:ind w:left="4005" w:hanging="360"/>
      </w:pPr>
      <w:rPr>
        <w:rFonts w:ascii="Wingdings" w:hAnsi="Wingdings" w:hint="default"/>
      </w:rPr>
    </w:lvl>
    <w:lvl w:ilvl="6" w:tplc="04060001" w:tentative="1">
      <w:start w:val="1"/>
      <w:numFmt w:val="bullet"/>
      <w:lvlText w:val=""/>
      <w:lvlJc w:val="left"/>
      <w:pPr>
        <w:tabs>
          <w:tab w:val="num" w:pos="4725"/>
        </w:tabs>
        <w:ind w:left="4725" w:hanging="360"/>
      </w:pPr>
      <w:rPr>
        <w:rFonts w:ascii="Symbol" w:hAnsi="Symbol" w:hint="default"/>
      </w:rPr>
    </w:lvl>
    <w:lvl w:ilvl="7" w:tplc="04060003" w:tentative="1">
      <w:start w:val="1"/>
      <w:numFmt w:val="bullet"/>
      <w:lvlText w:val="o"/>
      <w:lvlJc w:val="left"/>
      <w:pPr>
        <w:tabs>
          <w:tab w:val="num" w:pos="5445"/>
        </w:tabs>
        <w:ind w:left="5445" w:hanging="360"/>
      </w:pPr>
      <w:rPr>
        <w:rFonts w:ascii="Courier New" w:hAnsi="Courier New" w:cs="Courier New" w:hint="default"/>
      </w:rPr>
    </w:lvl>
    <w:lvl w:ilvl="8" w:tplc="04060005" w:tentative="1">
      <w:start w:val="1"/>
      <w:numFmt w:val="bullet"/>
      <w:lvlText w:val=""/>
      <w:lvlJc w:val="left"/>
      <w:pPr>
        <w:tabs>
          <w:tab w:val="num" w:pos="6165"/>
        </w:tabs>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InstanceGUID" w:val="{BDF21A94-87AD-4E10-9238-CF63CD4EFAE0}"/>
  </w:docVars>
  <w:rsids>
    <w:rsidRoot w:val="00ED77AA"/>
    <w:rsid w:val="00002A22"/>
    <w:rsid w:val="000202BC"/>
    <w:rsid w:val="0002053E"/>
    <w:rsid w:val="00034283"/>
    <w:rsid w:val="00043531"/>
    <w:rsid w:val="00051490"/>
    <w:rsid w:val="00074DE6"/>
    <w:rsid w:val="00081CE1"/>
    <w:rsid w:val="000A71B8"/>
    <w:rsid w:val="000D4D64"/>
    <w:rsid w:val="000D568C"/>
    <w:rsid w:val="001036CD"/>
    <w:rsid w:val="00134BA3"/>
    <w:rsid w:val="0017603F"/>
    <w:rsid w:val="0017726D"/>
    <w:rsid w:val="00180725"/>
    <w:rsid w:val="001B6C19"/>
    <w:rsid w:val="001C1A42"/>
    <w:rsid w:val="001D4FCA"/>
    <w:rsid w:val="001D779D"/>
    <w:rsid w:val="001E13A0"/>
    <w:rsid w:val="001E1A37"/>
    <w:rsid w:val="001E42A2"/>
    <w:rsid w:val="00253D75"/>
    <w:rsid w:val="00256D5E"/>
    <w:rsid w:val="0026508C"/>
    <w:rsid w:val="00270CE4"/>
    <w:rsid w:val="00286D85"/>
    <w:rsid w:val="002C1DC5"/>
    <w:rsid w:val="002C21A9"/>
    <w:rsid w:val="003002E3"/>
    <w:rsid w:val="003041C3"/>
    <w:rsid w:val="00324C0D"/>
    <w:rsid w:val="00324CF5"/>
    <w:rsid w:val="00334396"/>
    <w:rsid w:val="003352EC"/>
    <w:rsid w:val="0035320D"/>
    <w:rsid w:val="003662FD"/>
    <w:rsid w:val="003676FE"/>
    <w:rsid w:val="00376099"/>
    <w:rsid w:val="00376FD7"/>
    <w:rsid w:val="00381E58"/>
    <w:rsid w:val="003916EF"/>
    <w:rsid w:val="003B0BEC"/>
    <w:rsid w:val="003B5B5B"/>
    <w:rsid w:val="003B604D"/>
    <w:rsid w:val="003C19A6"/>
    <w:rsid w:val="003F587E"/>
    <w:rsid w:val="0043645B"/>
    <w:rsid w:val="00440CA7"/>
    <w:rsid w:val="00465945"/>
    <w:rsid w:val="00476FD4"/>
    <w:rsid w:val="00477495"/>
    <w:rsid w:val="004835A7"/>
    <w:rsid w:val="004862DC"/>
    <w:rsid w:val="00490534"/>
    <w:rsid w:val="004953EA"/>
    <w:rsid w:val="004B27ED"/>
    <w:rsid w:val="004D4654"/>
    <w:rsid w:val="004D5A40"/>
    <w:rsid w:val="004E63EA"/>
    <w:rsid w:val="00500EFF"/>
    <w:rsid w:val="005201C4"/>
    <w:rsid w:val="0052185A"/>
    <w:rsid w:val="00534890"/>
    <w:rsid w:val="0056178C"/>
    <w:rsid w:val="00575E15"/>
    <w:rsid w:val="005B01BC"/>
    <w:rsid w:val="005E276D"/>
    <w:rsid w:val="00607186"/>
    <w:rsid w:val="00626C33"/>
    <w:rsid w:val="006353CC"/>
    <w:rsid w:val="00642580"/>
    <w:rsid w:val="00677561"/>
    <w:rsid w:val="006827D5"/>
    <w:rsid w:val="00683910"/>
    <w:rsid w:val="006945A7"/>
    <w:rsid w:val="006A1F36"/>
    <w:rsid w:val="006A7870"/>
    <w:rsid w:val="006B524C"/>
    <w:rsid w:val="006C0595"/>
    <w:rsid w:val="006C1B0C"/>
    <w:rsid w:val="006E22AA"/>
    <w:rsid w:val="006F3F91"/>
    <w:rsid w:val="00702FA1"/>
    <w:rsid w:val="007118FC"/>
    <w:rsid w:val="00711B2A"/>
    <w:rsid w:val="0072657C"/>
    <w:rsid w:val="00732F9A"/>
    <w:rsid w:val="00735D28"/>
    <w:rsid w:val="00757ADA"/>
    <w:rsid w:val="00774B8C"/>
    <w:rsid w:val="007A02F4"/>
    <w:rsid w:val="007B5482"/>
    <w:rsid w:val="00803D72"/>
    <w:rsid w:val="00827465"/>
    <w:rsid w:val="00837DBF"/>
    <w:rsid w:val="0084179B"/>
    <w:rsid w:val="0084675E"/>
    <w:rsid w:val="00856C81"/>
    <w:rsid w:val="008643FA"/>
    <w:rsid w:val="00887EA4"/>
    <w:rsid w:val="008B4847"/>
    <w:rsid w:val="008D3ADE"/>
    <w:rsid w:val="008F1D75"/>
    <w:rsid w:val="00902DA4"/>
    <w:rsid w:val="00916DE8"/>
    <w:rsid w:val="00934ED6"/>
    <w:rsid w:val="009478A0"/>
    <w:rsid w:val="0096702C"/>
    <w:rsid w:val="009A1CF4"/>
    <w:rsid w:val="009B1FF0"/>
    <w:rsid w:val="009C3A8E"/>
    <w:rsid w:val="009D4ECC"/>
    <w:rsid w:val="009F5DF8"/>
    <w:rsid w:val="00A1070A"/>
    <w:rsid w:val="00A23C24"/>
    <w:rsid w:val="00A2596F"/>
    <w:rsid w:val="00A366F0"/>
    <w:rsid w:val="00A411BD"/>
    <w:rsid w:val="00A62BE9"/>
    <w:rsid w:val="00A67C90"/>
    <w:rsid w:val="00AA055D"/>
    <w:rsid w:val="00AA6E3C"/>
    <w:rsid w:val="00AC4509"/>
    <w:rsid w:val="00AD427C"/>
    <w:rsid w:val="00AE2ADC"/>
    <w:rsid w:val="00AE442D"/>
    <w:rsid w:val="00AF577D"/>
    <w:rsid w:val="00B11263"/>
    <w:rsid w:val="00B266BD"/>
    <w:rsid w:val="00B352C8"/>
    <w:rsid w:val="00B67D25"/>
    <w:rsid w:val="00BA39C8"/>
    <w:rsid w:val="00BA430C"/>
    <w:rsid w:val="00BB5DE5"/>
    <w:rsid w:val="00BB635B"/>
    <w:rsid w:val="00BE4975"/>
    <w:rsid w:val="00BF7E79"/>
    <w:rsid w:val="00C05770"/>
    <w:rsid w:val="00C14FEA"/>
    <w:rsid w:val="00C169E0"/>
    <w:rsid w:val="00C661C9"/>
    <w:rsid w:val="00C869D4"/>
    <w:rsid w:val="00CA739B"/>
    <w:rsid w:val="00CB3851"/>
    <w:rsid w:val="00CC7474"/>
    <w:rsid w:val="00CD181C"/>
    <w:rsid w:val="00CE6BA6"/>
    <w:rsid w:val="00CF3E11"/>
    <w:rsid w:val="00D04533"/>
    <w:rsid w:val="00D12830"/>
    <w:rsid w:val="00D27A9C"/>
    <w:rsid w:val="00D52DA6"/>
    <w:rsid w:val="00D672C2"/>
    <w:rsid w:val="00D72BB5"/>
    <w:rsid w:val="00D959E2"/>
    <w:rsid w:val="00DA0787"/>
    <w:rsid w:val="00DA0B40"/>
    <w:rsid w:val="00DA22EB"/>
    <w:rsid w:val="00DC2DC0"/>
    <w:rsid w:val="00DC53AB"/>
    <w:rsid w:val="00E27E59"/>
    <w:rsid w:val="00E550FD"/>
    <w:rsid w:val="00EB5A36"/>
    <w:rsid w:val="00EC6EF2"/>
    <w:rsid w:val="00ED77AA"/>
    <w:rsid w:val="00EE11AB"/>
    <w:rsid w:val="00F01990"/>
    <w:rsid w:val="00F20138"/>
    <w:rsid w:val="00F33581"/>
    <w:rsid w:val="00F33D16"/>
    <w:rsid w:val="00F37FAB"/>
    <w:rsid w:val="00F468B5"/>
    <w:rsid w:val="00F65C1E"/>
    <w:rsid w:val="00FB53AB"/>
    <w:rsid w:val="00FC6701"/>
    <w:rsid w:val="00FC7D5E"/>
    <w:rsid w:val="00FF6D4C"/>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F6DB8"/>
  <w15:docId w15:val="{A3DAE04A-1E24-4CA0-8FD8-BD579212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7AA"/>
    <w:pPr>
      <w:spacing w:after="200" w:line="276" w:lineRule="auto"/>
    </w:pPr>
    <w:rPr>
      <w:rFonts w:ascii="Calibri" w:hAnsi="Calibri"/>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1D779D"/>
    <w:rPr>
      <w:color w:val="0000FF"/>
      <w:u w:val="single"/>
    </w:rPr>
  </w:style>
  <w:style w:type="character" w:styleId="BesgtLink">
    <w:name w:val="FollowedHyperlink"/>
    <w:basedOn w:val="Standardskrifttypeiafsnit"/>
    <w:rsid w:val="001D779D"/>
    <w:rPr>
      <w:color w:val="800080"/>
      <w:u w:val="single"/>
    </w:rPr>
  </w:style>
  <w:style w:type="paragraph" w:styleId="Sidehoved">
    <w:name w:val="header"/>
    <w:basedOn w:val="Normal"/>
    <w:rsid w:val="0017603F"/>
    <w:pPr>
      <w:tabs>
        <w:tab w:val="center" w:pos="4819"/>
        <w:tab w:val="right" w:pos="9638"/>
      </w:tabs>
    </w:pPr>
  </w:style>
  <w:style w:type="paragraph" w:styleId="Sidefod">
    <w:name w:val="footer"/>
    <w:basedOn w:val="Normal"/>
    <w:rsid w:val="0017603F"/>
    <w:pPr>
      <w:tabs>
        <w:tab w:val="center" w:pos="4819"/>
        <w:tab w:val="right" w:pos="9638"/>
      </w:tabs>
    </w:pPr>
  </w:style>
  <w:style w:type="paragraph" w:styleId="Markeringsbobletekst">
    <w:name w:val="Balloon Text"/>
    <w:basedOn w:val="Normal"/>
    <w:semiHidden/>
    <w:rsid w:val="007B5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10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20H.%20Kristiansen.PERHK\Application%20Data\Microsoft\Skabeloner\spejder.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DAC18-6D0A-497C-B657-F1D93CCA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spejder</Template>
  <TotalTime>3</TotalTime>
  <Pages>2</Pages>
  <Words>357</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Helsingør den 20</vt:lpstr>
    </vt:vector>
  </TitlesOfParts>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Helsingør den 20</dc:title>
  <dc:subject/>
  <dc:creator>Per H. Kristiansen</dc:creator>
  <cp:keywords/>
  <dc:description/>
  <cp:lastModifiedBy>Stytzer-PC</cp:lastModifiedBy>
  <cp:revision>4</cp:revision>
  <cp:lastPrinted>2007-06-22T22:12:00Z</cp:lastPrinted>
  <dcterms:created xsi:type="dcterms:W3CDTF">2019-02-03T15:08:00Z</dcterms:created>
  <dcterms:modified xsi:type="dcterms:W3CDTF">2019-02-03T15:11:00Z</dcterms:modified>
</cp:coreProperties>
</file>